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27BFA" w14:textId="77777777" w:rsidR="007F71D2" w:rsidRPr="007F71D2" w:rsidRDefault="007F71D2" w:rsidP="007F71D2">
      <w:pPr>
        <w:shd w:val="clear" w:color="auto" w:fill="FFFFFF"/>
        <w:spacing w:after="0" w:line="240" w:lineRule="auto"/>
        <w:rPr>
          <w:rFonts w:ascii="Noto Sans" w:eastAsia="Times New Roman" w:hAnsi="Noto Sans" w:cs="Noto Sans"/>
          <w:color w:val="525252"/>
          <w:kern w:val="0"/>
          <w:sz w:val="24"/>
          <w:szCs w:val="24"/>
          <w:lang w:eastAsia="es-ES"/>
          <w14:ligatures w14:val="none"/>
        </w:rPr>
      </w:pPr>
      <w:r w:rsidRPr="007F71D2">
        <w:rPr>
          <w:rFonts w:ascii="Noto Sans" w:eastAsia="Times New Roman" w:hAnsi="Noto Sans" w:cs="Noto Sans"/>
          <w:b/>
          <w:bCs/>
          <w:color w:val="525252"/>
          <w:kern w:val="0"/>
          <w:sz w:val="24"/>
          <w:szCs w:val="24"/>
          <w:lang w:eastAsia="es-ES"/>
          <w14:ligatures w14:val="none"/>
        </w:rPr>
        <w:t>Course regulation</w:t>
      </w:r>
    </w:p>
    <w:p w14:paraId="67CB22E0" w14:textId="77777777" w:rsidR="007F71D2" w:rsidRPr="007F71D2" w:rsidRDefault="007F71D2" w:rsidP="007F71D2">
      <w:pPr>
        <w:numPr>
          <w:ilvl w:val="0"/>
          <w:numId w:val="1"/>
        </w:numPr>
        <w:shd w:val="clear" w:color="auto" w:fill="FFFFFF"/>
        <w:spacing w:before="100" w:beforeAutospacing="1" w:after="100" w:afterAutospacing="1" w:line="240" w:lineRule="auto"/>
        <w:ind w:left="405"/>
        <w:rPr>
          <w:rFonts w:ascii="Noto Sans" w:eastAsia="Times New Roman" w:hAnsi="Noto Sans" w:cs="Noto Sans"/>
          <w:color w:val="525252"/>
          <w:kern w:val="0"/>
          <w:sz w:val="24"/>
          <w:szCs w:val="24"/>
          <w:lang w:eastAsia="es-ES"/>
          <w14:ligatures w14:val="none"/>
        </w:rPr>
      </w:pPr>
      <w:r w:rsidRPr="007F71D2">
        <w:rPr>
          <w:rFonts w:ascii="Noto Sans" w:eastAsia="Times New Roman" w:hAnsi="Noto Sans" w:cs="Noto Sans"/>
          <w:color w:val="525252"/>
          <w:kern w:val="0"/>
          <w:sz w:val="24"/>
          <w:szCs w:val="24"/>
          <w:lang w:eastAsia="es-ES"/>
          <w14:ligatures w14:val="none"/>
        </w:rPr>
        <w:t>Students are advised to not select online courses. Only campus-based courses. Additionally, students are advised to limit their course selections to a maximum of two departments, with exceptions granted in certain cases. Specifically, students should not select courses from the Department of Law unless they are part of the CIVIS network. For students nominated through the CIVIS network, it is required that they allocate at least 75% or 22.5 credits (hp) of their course load to the department to which they are nominated.</w:t>
      </w:r>
    </w:p>
    <w:p w14:paraId="7011E074" w14:textId="77777777" w:rsidR="00D0743C" w:rsidRDefault="00D0743C"/>
    <w:sectPr w:rsidR="00D0743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76FB2"/>
    <w:multiLevelType w:val="multilevel"/>
    <w:tmpl w:val="86A6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0184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663"/>
    <w:rsid w:val="005D0CD5"/>
    <w:rsid w:val="007F71D2"/>
    <w:rsid w:val="00D0743C"/>
    <w:rsid w:val="00DB46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33AB2"/>
  <w15:chartTrackingRefBased/>
  <w15:docId w15:val="{582C1548-450C-4F9A-B209-FA2372CF9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B46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B46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B466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B466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B466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B466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B466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B466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B466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B466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B466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B466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B466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B466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B466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B466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B466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B4663"/>
    <w:rPr>
      <w:rFonts w:eastAsiaTheme="majorEastAsia" w:cstheme="majorBidi"/>
      <w:color w:val="272727" w:themeColor="text1" w:themeTint="D8"/>
    </w:rPr>
  </w:style>
  <w:style w:type="paragraph" w:styleId="Ttulo">
    <w:name w:val="Title"/>
    <w:basedOn w:val="Normal"/>
    <w:next w:val="Normal"/>
    <w:link w:val="TtuloCar"/>
    <w:uiPriority w:val="10"/>
    <w:qFormat/>
    <w:rsid w:val="00DB46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B466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B466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B466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B4663"/>
    <w:pPr>
      <w:spacing w:before="160"/>
      <w:jc w:val="center"/>
    </w:pPr>
    <w:rPr>
      <w:i/>
      <w:iCs/>
      <w:color w:val="404040" w:themeColor="text1" w:themeTint="BF"/>
    </w:rPr>
  </w:style>
  <w:style w:type="character" w:customStyle="1" w:styleId="CitaCar">
    <w:name w:val="Cita Car"/>
    <w:basedOn w:val="Fuentedeprrafopredeter"/>
    <w:link w:val="Cita"/>
    <w:uiPriority w:val="29"/>
    <w:rsid w:val="00DB4663"/>
    <w:rPr>
      <w:i/>
      <w:iCs/>
      <w:color w:val="404040" w:themeColor="text1" w:themeTint="BF"/>
    </w:rPr>
  </w:style>
  <w:style w:type="paragraph" w:styleId="Prrafodelista">
    <w:name w:val="List Paragraph"/>
    <w:basedOn w:val="Normal"/>
    <w:uiPriority w:val="34"/>
    <w:qFormat/>
    <w:rsid w:val="00DB4663"/>
    <w:pPr>
      <w:ind w:left="720"/>
      <w:contextualSpacing/>
    </w:pPr>
  </w:style>
  <w:style w:type="character" w:styleId="nfasisintenso">
    <w:name w:val="Intense Emphasis"/>
    <w:basedOn w:val="Fuentedeprrafopredeter"/>
    <w:uiPriority w:val="21"/>
    <w:qFormat/>
    <w:rsid w:val="00DB4663"/>
    <w:rPr>
      <w:i/>
      <w:iCs/>
      <w:color w:val="0F4761" w:themeColor="accent1" w:themeShade="BF"/>
    </w:rPr>
  </w:style>
  <w:style w:type="paragraph" w:styleId="Citadestacada">
    <w:name w:val="Intense Quote"/>
    <w:basedOn w:val="Normal"/>
    <w:next w:val="Normal"/>
    <w:link w:val="CitadestacadaCar"/>
    <w:uiPriority w:val="30"/>
    <w:qFormat/>
    <w:rsid w:val="00DB46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B4663"/>
    <w:rPr>
      <w:i/>
      <w:iCs/>
      <w:color w:val="0F4761" w:themeColor="accent1" w:themeShade="BF"/>
    </w:rPr>
  </w:style>
  <w:style w:type="character" w:styleId="Referenciaintensa">
    <w:name w:val="Intense Reference"/>
    <w:basedOn w:val="Fuentedeprrafopredeter"/>
    <w:uiPriority w:val="32"/>
    <w:qFormat/>
    <w:rsid w:val="00DB46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4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65E9FB6184BF54F810DA48E93926BAC" ma:contentTypeVersion="13" ma:contentTypeDescription="Crear nuevo documento." ma:contentTypeScope="" ma:versionID="822f52353dc6814726965db00ffdd882">
  <xsd:schema xmlns:xsd="http://www.w3.org/2001/XMLSchema" xmlns:xs="http://www.w3.org/2001/XMLSchema" xmlns:p="http://schemas.microsoft.com/office/2006/metadata/properties" xmlns:ns2="77ec8eb5-7199-40c3-9e51-343f72f14f37" xmlns:ns3="45ce944c-99e0-40e8-8c2f-a8d59dc716a7" targetNamespace="http://schemas.microsoft.com/office/2006/metadata/properties" ma:root="true" ma:fieldsID="19dc0f9e776916ac0e6ae461d46e3147" ns2:_="" ns3:_="">
    <xsd:import namespace="77ec8eb5-7199-40c3-9e51-343f72f14f37"/>
    <xsd:import namespace="45ce944c-99e0-40e8-8c2f-a8d59dc716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ec8eb5-7199-40c3-9e51-343f72f14f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Etiquetas de imagen" ma:readOnly="false" ma:fieldId="{5cf76f15-5ced-4ddc-b409-7134ff3c332f}" ma:taxonomyMulti="true" ma:sspId="98d204fa-6c57-4ed6-bc91-93595ac1d65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ce944c-99e0-40e8-8c2f-a8d59dc716a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89a5788-e3eb-407c-a65e-1e2ddf076e68}" ma:internalName="TaxCatchAll" ma:showField="CatchAllData" ma:web="45ce944c-99e0-40e8-8c2f-a8d59dc716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ce944c-99e0-40e8-8c2f-a8d59dc716a7" xsi:nil="true"/>
    <lcf76f155ced4ddcb4097134ff3c332f xmlns="77ec8eb5-7199-40c3-9e51-343f72f14f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3A10B0-BCD3-44FA-8842-782F9D9A80DB}"/>
</file>

<file path=customXml/itemProps2.xml><?xml version="1.0" encoding="utf-8"?>
<ds:datastoreItem xmlns:ds="http://schemas.openxmlformats.org/officeDocument/2006/customXml" ds:itemID="{737B506E-B7F0-4CBE-9BC3-1FF01C4DF185}"/>
</file>

<file path=customXml/itemProps3.xml><?xml version="1.0" encoding="utf-8"?>
<ds:datastoreItem xmlns:ds="http://schemas.openxmlformats.org/officeDocument/2006/customXml" ds:itemID="{EC6D5CA5-EBC2-432C-9D16-4EF9F5E54105}"/>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462</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Azahara Ávila Gómez</dc:creator>
  <cp:keywords/>
  <dc:description/>
  <cp:lastModifiedBy>María Azahara Ávila Gómez</cp:lastModifiedBy>
  <cp:revision>2</cp:revision>
  <dcterms:created xsi:type="dcterms:W3CDTF">2024-02-27T07:54:00Z</dcterms:created>
  <dcterms:modified xsi:type="dcterms:W3CDTF">2024-02-27T07:54:00Z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0x010100565E9FB6184BF54F810DA48E93926BAC</vt:lpwstr>
  </property>
</Properties>
</file>